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Комиссия по соблюдению требований к служебному поведению и урегулированию конфликта интересов</w:t>
      </w:r>
    </w:p>
    <w:p>
      <w:pP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u w:val="none"/>
          <w:shd w:val="clear" w:fill="FFFFFF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u w:val="none"/>
          <w:shd w:val="clear" w:fill="FFFFFF"/>
        </w:rPr>
        <w:instrText xml:space="preserve"> HYPERLINK "https://house.bashkortostan.ru/documents/active/20963/" </w:instrTex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u w:val="none"/>
          <w:shd w:val="clear" w:fill="FFFFFF"/>
        </w:rPr>
        <w:fldChar w:fldCharType="separate"/>
      </w:r>
      <w:r>
        <w:rPr>
          <w:rStyle w:val="20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u w:val="none"/>
          <w:shd w:val="clear" w:fill="FFFFFF"/>
        </w:rPr>
        <w:t>Указ Президента Российской Федерации от 1 июля 2010 года № 821 (в ред. от 19.09.2017 г.)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u w:val="none"/>
          <w:shd w:val="clear" w:fill="FFFFFF"/>
        </w:rPr>
        <w:fldChar w:fldCharType="end"/>
      </w:r>
    </w:p>
    <w:p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"https://www.consultant.ru/document/cons_doc_LAW_102226/942772dce30cfa36b671bcf19ca928e4d698a928/" </w:instrText>
      </w:r>
      <w:r>
        <w:rPr>
          <w:rFonts w:hint="default"/>
        </w:rPr>
        <w:fldChar w:fldCharType="separate"/>
      </w:r>
      <w:r>
        <w:rPr>
          <w:rStyle w:val="20"/>
          <w:rFonts w:hint="default"/>
        </w:rPr>
        <w:t>https://www.consultant.ru/document/cons_doc_LAW_102226/942772dce30cfa36b671bcf19ca928e4d698a928/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u w:val="none"/>
          <w:shd w:val="clear" w:fill="FFFFFF"/>
        </w:rPr>
        <w:instrText xml:space="preserve"> HYPERLINK "https://house.bashkortostan.ru/documents/active/20962/" </w:instrTex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u w:val="none"/>
          <w:shd w:val="clear" w:fill="FFFFFF"/>
        </w:rPr>
        <w:fldChar w:fldCharType="separate"/>
      </w:r>
      <w:r>
        <w:rPr>
          <w:rStyle w:val="20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u w:val="none"/>
          <w:shd w:val="clear" w:fill="FFFFFF"/>
        </w:rPr>
        <w:t>Указ Президента Республики Башкортостан от 19 августа 2010 года № УП-498 (в ред. от 13.11.2017 г.) "О комиссиях по соблюдению требований к служебному поведению государственных гражданских служащих Республики Башкортостан и урегулированию конфликта интересов"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u w:val="none"/>
          <w:shd w:val="clear" w:fill="FFFFFF"/>
        </w:rPr>
        <w:fldChar w:fldCharType="end"/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fldChar w:fldCharType="begin"/>
      </w:r>
      <w:r>
        <w:rPr>
          <w:rFonts w:hint="default"/>
          <w:lang w:val="ru-RU"/>
        </w:rPr>
        <w:instrText xml:space="preserve"> HYPERLINK "https://docs.cntd.ru/document/446582409" </w:instrText>
      </w:r>
      <w:r>
        <w:rPr>
          <w:rFonts w:hint="default"/>
          <w:lang w:val="ru-RU"/>
        </w:rPr>
        <w:fldChar w:fldCharType="separate"/>
      </w:r>
      <w:r>
        <w:rPr>
          <w:rStyle w:val="20"/>
          <w:rFonts w:hint="default"/>
          <w:lang w:val="ru-RU"/>
        </w:rPr>
        <w:t>https://docs.cntd.ru/document/446582409</w:t>
      </w:r>
      <w:r>
        <w:rPr>
          <w:rFonts w:hint="default"/>
          <w:lang w:val="ru-RU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p>
      <w:pP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BF95741"/>
    <w:rsid w:val="2BBF4420"/>
    <w:rsid w:val="309762D9"/>
    <w:rsid w:val="3D2E204C"/>
    <w:rsid w:val="3FFC42E2"/>
    <w:rsid w:val="5C450EA1"/>
    <w:rsid w:val="606E213F"/>
    <w:rsid w:val="66A9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eastAsia="Times New Roman" w:cs="Times New Roman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uiPriority w:val="0"/>
    <w:pPr>
      <w:spacing w:after="120" w:line="480" w:lineRule="auto"/>
    </w:pPr>
  </w:style>
  <w:style w:type="paragraph" w:styleId="34">
    <w:name w:val="List Number 5"/>
    <w:basedOn w:val="1"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uiPriority w:val="0"/>
    <w:pPr>
      <w:jc w:val="left"/>
    </w:pPr>
  </w:style>
  <w:style w:type="paragraph" w:styleId="43">
    <w:name w:val="index 1"/>
    <w:basedOn w:val="1"/>
    <w:next w:val="1"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uiPriority w:val="0"/>
    <w:pPr>
      <w:ind w:left="2940" w:leftChars="1400"/>
    </w:pPr>
  </w:style>
  <w:style w:type="paragraph" w:styleId="48">
    <w:name w:val="index 2"/>
    <w:basedOn w:val="1"/>
    <w:next w:val="1"/>
    <w:uiPriority w:val="0"/>
    <w:pPr>
      <w:ind w:left="200" w:leftChars="200"/>
    </w:pPr>
  </w:style>
  <w:style w:type="paragraph" w:styleId="49">
    <w:name w:val="List Number 3"/>
    <w:basedOn w:val="1"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2022-08-10T06:46:00Z</dcterms:created>
  <dc:creator>34</dc:creator>
  <cp:lastModifiedBy>34</cp:lastModifiedBy>
  <dcterms:modified xsi:type="dcterms:W3CDTF">2023-02-17T07:50:08Z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7E398E3B92F046089C7F46B4752A8612</vt:lpwstr>
  </property>
</Properties>
</file>